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0D1" w:rsidRPr="00645D70" w:rsidRDefault="009510D1" w:rsidP="00AE1AC8">
      <w:pPr>
        <w:pStyle w:val="BodyTextIndent"/>
        <w:spacing w:before="120" w:line="288" w:lineRule="auto"/>
        <w:rPr>
          <w:rFonts w:ascii="Times New Roman" w:hAnsi="Times New Roman"/>
          <w:b/>
        </w:rPr>
      </w:pPr>
      <w:bookmarkStart w:id="0" w:name="_GoBack"/>
      <w:bookmarkEnd w:id="0"/>
      <w:r w:rsidRPr="00645D70">
        <w:rPr>
          <w:rFonts w:ascii="Times New Roman" w:hAnsi="Times New Roman"/>
          <w:b/>
        </w:rPr>
        <w:t>BỘ TƯ PHÁP</w:t>
      </w:r>
    </w:p>
    <w:p w:rsidR="00147573" w:rsidRPr="00F91363" w:rsidRDefault="00B12AF6" w:rsidP="000024A3">
      <w:pPr>
        <w:pStyle w:val="BodyTextIndent"/>
        <w:spacing w:before="120" w:line="288" w:lineRule="auto"/>
        <w:ind w:firstLine="0"/>
        <w:rPr>
          <w:rFonts w:ascii="Times New Roman" w:hAnsi="Times New Roman"/>
          <w:b/>
          <w:sz w:val="32"/>
          <w:szCs w:val="32"/>
        </w:rPr>
      </w:pPr>
      <w:r>
        <w:rPr>
          <w:rFonts w:ascii="Times New Roman" w:hAnsi="Times New Roman"/>
          <w:b/>
          <w:noProof/>
          <w:sz w:val="30"/>
        </w:rPr>
        <mc:AlternateContent>
          <mc:Choice Requires="wps">
            <w:drawing>
              <wp:anchor distT="0" distB="0" distL="114300" distR="114300" simplePos="0" relativeHeight="251657728" behindDoc="0" locked="0" layoutInCell="1" allowOverlap="1">
                <wp:simplePos x="0" y="0"/>
                <wp:positionH relativeFrom="column">
                  <wp:posOffset>660400</wp:posOffset>
                </wp:positionH>
                <wp:positionV relativeFrom="paragraph">
                  <wp:posOffset>20320</wp:posOffset>
                </wp:positionV>
                <wp:extent cx="548640" cy="0"/>
                <wp:effectExtent l="12700" t="10795" r="10160"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2pt;margin-top:1.6pt;width:43.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gLGHA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zvLFPAfh6OhKSDHmGev8J657FIwSO2+JaDtfaaVAd22zWIUcn50P&#10;rEgxJoSiSm+FlFF+qdBQ4uVsOosJTkvBgjOEOdvuK2nRkYQFir/YInjuw6w+KBbBOk7Y5mp7IuTF&#10;huJSBTzoC+hcrcuG/Fimy81is8gn+XS+meRpXU+etlU+mW+zj7P6Q11VdfYzUMvyohOMcRXYjdua&#10;5X+3Ddd3c9mz277expC8RY/zArLjfyQdhQ1aXrZir9l5Z0fBYUFj8PUxhRdwfwf7/smvfwEAAP//&#10;AwBQSwMEFAAGAAgAAAAhAFRObF/bAAAABwEAAA8AAABkcnMvZG93bnJldi54bWxMj0FPwkAQhe8m&#10;/IfNkHgxsEtFA7VbQkw8eBRIvC7dsa12Z5vullZ+vQMXPH55k/e+yTaja8QJu1B70rCYKxBIhbc1&#10;lRoO+7fZCkSIhqxpPKGGXwywySd3mUmtH+gDT7tYCi6hkBoNVYxtKmUoKnQmzH2LxNmX75yJjF0p&#10;bWcGLneNTJR6ls7UxAuVafG1wuJn1zsNGPqnhdquXXl4Pw8Pn8n5e2j3Wt9Px+0LiIhjvB3DRZ/V&#10;IWeno+/JBtEwqyX/EjU8JiAu+VotQRyvLPNM/vfP/wAAAP//AwBQSwECLQAUAAYACAAAACEAtoM4&#10;kv4AAADhAQAAEwAAAAAAAAAAAAAAAAAAAAAAW0NvbnRlbnRfVHlwZXNdLnhtbFBLAQItABQABgAI&#10;AAAAIQA4/SH/1gAAAJQBAAALAAAAAAAAAAAAAAAAAC8BAABfcmVscy8ucmVsc1BLAQItABQABgAI&#10;AAAAIQA2UgLGHAIAADoEAAAOAAAAAAAAAAAAAAAAAC4CAABkcnMvZTJvRG9jLnhtbFBLAQItABQA&#10;BgAIAAAAIQBUTmxf2wAAAAcBAAAPAAAAAAAAAAAAAAAAAHYEAABkcnMvZG93bnJldi54bWxQSwUG&#10;AAAAAAQABADzAAAAfgUAAAAA&#10;"/>
            </w:pict>
          </mc:Fallback>
        </mc:AlternateContent>
      </w:r>
      <w:r w:rsidR="00F91363">
        <w:rPr>
          <w:rFonts w:ascii="Times New Roman" w:hAnsi="Times New Roman"/>
          <w:b/>
          <w:sz w:val="32"/>
          <w:szCs w:val="32"/>
        </w:rPr>
        <w:tab/>
      </w:r>
      <w:r w:rsidR="00F91363">
        <w:rPr>
          <w:rFonts w:ascii="Times New Roman" w:hAnsi="Times New Roman"/>
          <w:b/>
          <w:sz w:val="32"/>
          <w:szCs w:val="32"/>
        </w:rPr>
        <w:tab/>
      </w:r>
      <w:r w:rsidR="00F91363">
        <w:rPr>
          <w:rFonts w:ascii="Times New Roman" w:hAnsi="Times New Roman"/>
          <w:b/>
          <w:sz w:val="32"/>
          <w:szCs w:val="32"/>
        </w:rPr>
        <w:tab/>
      </w:r>
      <w:r w:rsidR="00F91363">
        <w:rPr>
          <w:rFonts w:ascii="Times New Roman" w:hAnsi="Times New Roman"/>
          <w:b/>
          <w:sz w:val="32"/>
          <w:szCs w:val="32"/>
        </w:rPr>
        <w:tab/>
      </w:r>
    </w:p>
    <w:p w:rsidR="00436CB1" w:rsidRDefault="009510D1" w:rsidP="0091003E">
      <w:pPr>
        <w:pStyle w:val="BodyText"/>
        <w:tabs>
          <w:tab w:val="left" w:pos="230"/>
          <w:tab w:val="left" w:pos="930"/>
        </w:tabs>
        <w:spacing w:before="60" w:after="0" w:line="276" w:lineRule="auto"/>
        <w:ind w:firstLine="0"/>
        <w:jc w:val="center"/>
        <w:rPr>
          <w:b/>
          <w:sz w:val="30"/>
        </w:rPr>
      </w:pPr>
      <w:r w:rsidRPr="00705A2D">
        <w:rPr>
          <w:b/>
          <w:sz w:val="30"/>
        </w:rPr>
        <w:t xml:space="preserve">DANH MỤC </w:t>
      </w:r>
      <w:r>
        <w:rPr>
          <w:b/>
          <w:sz w:val="30"/>
        </w:rPr>
        <w:t>TÀI LIỆ</w:t>
      </w:r>
      <w:r w:rsidR="00436CB1">
        <w:rPr>
          <w:b/>
          <w:sz w:val="30"/>
        </w:rPr>
        <w:t>U</w:t>
      </w:r>
    </w:p>
    <w:p w:rsidR="009510D1" w:rsidRPr="000024A3" w:rsidRDefault="00B77B03" w:rsidP="0091003E">
      <w:pPr>
        <w:pStyle w:val="BodyText"/>
        <w:tabs>
          <w:tab w:val="left" w:pos="230"/>
          <w:tab w:val="left" w:pos="930"/>
        </w:tabs>
        <w:spacing w:before="60" w:after="0" w:line="276" w:lineRule="auto"/>
        <w:ind w:firstLine="0"/>
        <w:jc w:val="center"/>
        <w:rPr>
          <w:b/>
          <w:bCs/>
          <w:szCs w:val="28"/>
        </w:rPr>
      </w:pPr>
      <w:r w:rsidRPr="000024A3">
        <w:rPr>
          <w:b/>
          <w:bCs/>
          <w:szCs w:val="28"/>
        </w:rPr>
        <w:t xml:space="preserve">HỘI NGHỊ </w:t>
      </w:r>
      <w:r w:rsidR="00D85418" w:rsidRPr="000024A3">
        <w:rPr>
          <w:b/>
          <w:bCs/>
          <w:szCs w:val="28"/>
        </w:rPr>
        <w:t xml:space="preserve">SƠ KẾT CÔNG TÁC TƯ PHÁP </w:t>
      </w:r>
      <w:r w:rsidR="00FA782A">
        <w:rPr>
          <w:b/>
          <w:bCs/>
          <w:szCs w:val="28"/>
        </w:rPr>
        <w:t>0</w:t>
      </w:r>
      <w:r w:rsidR="00D85418" w:rsidRPr="000024A3">
        <w:rPr>
          <w:b/>
          <w:bCs/>
          <w:szCs w:val="28"/>
        </w:rPr>
        <w:t>6 THÁNG ĐẦ</w:t>
      </w:r>
      <w:r w:rsidR="0091003E">
        <w:rPr>
          <w:b/>
          <w:bCs/>
          <w:szCs w:val="28"/>
        </w:rPr>
        <w:t>U NĂM 2024</w:t>
      </w:r>
    </w:p>
    <w:p w:rsidR="00CF0301" w:rsidRPr="00F91363" w:rsidRDefault="00CF0301" w:rsidP="00436CB1">
      <w:pPr>
        <w:pStyle w:val="BodyText"/>
        <w:tabs>
          <w:tab w:val="left" w:pos="230"/>
          <w:tab w:val="left" w:pos="930"/>
        </w:tabs>
        <w:spacing w:before="0" w:after="0" w:line="240" w:lineRule="auto"/>
        <w:jc w:val="center"/>
        <w:rPr>
          <w:b/>
          <w:sz w:val="32"/>
          <w:szCs w:val="32"/>
        </w:rPr>
      </w:pPr>
    </w:p>
    <w:tbl>
      <w:tblPr>
        <w:tblW w:w="94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8722"/>
      </w:tblGrid>
      <w:tr w:rsidR="009510D1" w:rsidRPr="00D17B93" w:rsidTr="0001077C">
        <w:trPr>
          <w:trHeight w:val="581"/>
          <w:tblHeader/>
        </w:trPr>
        <w:tc>
          <w:tcPr>
            <w:tcW w:w="746" w:type="dxa"/>
            <w:tcBorders>
              <w:top w:val="single" w:sz="4" w:space="0" w:color="auto"/>
              <w:left w:val="single" w:sz="4" w:space="0" w:color="auto"/>
              <w:bottom w:val="single" w:sz="4" w:space="0" w:color="000000"/>
            </w:tcBorders>
          </w:tcPr>
          <w:p w:rsidR="009510D1" w:rsidRPr="000358A5" w:rsidRDefault="009510D1" w:rsidP="00864B84">
            <w:pPr>
              <w:pStyle w:val="BodyTextIndent"/>
              <w:spacing w:before="120" w:after="120" w:line="269" w:lineRule="auto"/>
              <w:ind w:firstLine="0"/>
              <w:jc w:val="center"/>
              <w:rPr>
                <w:rFonts w:ascii="Times New Roman" w:hAnsi="Times New Roman"/>
                <w:b/>
              </w:rPr>
            </w:pPr>
            <w:r w:rsidRPr="000358A5">
              <w:rPr>
                <w:rFonts w:ascii="Times New Roman" w:hAnsi="Times New Roman"/>
                <w:b/>
              </w:rPr>
              <w:t>STT</w:t>
            </w:r>
          </w:p>
        </w:tc>
        <w:tc>
          <w:tcPr>
            <w:tcW w:w="8722" w:type="dxa"/>
            <w:tcBorders>
              <w:top w:val="single" w:sz="4" w:space="0" w:color="auto"/>
              <w:bottom w:val="single" w:sz="4" w:space="0" w:color="000000"/>
              <w:right w:val="single" w:sz="4" w:space="0" w:color="auto"/>
            </w:tcBorders>
          </w:tcPr>
          <w:p w:rsidR="009510D1" w:rsidRPr="000358A5" w:rsidRDefault="009510D1" w:rsidP="00864B84">
            <w:pPr>
              <w:pStyle w:val="BodyTextIndent"/>
              <w:spacing w:before="120" w:after="120" w:line="269" w:lineRule="auto"/>
              <w:ind w:firstLine="0"/>
              <w:jc w:val="center"/>
              <w:rPr>
                <w:rFonts w:ascii="Times New Roman" w:hAnsi="Times New Roman"/>
                <w:b/>
              </w:rPr>
            </w:pPr>
            <w:r w:rsidRPr="000358A5">
              <w:rPr>
                <w:rFonts w:ascii="Times New Roman" w:hAnsi="Times New Roman"/>
                <w:b/>
              </w:rPr>
              <w:t>TÊN TÀI LIỆU</w:t>
            </w:r>
          </w:p>
        </w:tc>
      </w:tr>
      <w:tr w:rsidR="00D85418" w:rsidRPr="00D17B93" w:rsidTr="00AE1AC8">
        <w:trPr>
          <w:trHeight w:val="1042"/>
        </w:trPr>
        <w:tc>
          <w:tcPr>
            <w:tcW w:w="746" w:type="dxa"/>
            <w:tcBorders>
              <w:top w:val="dashSmallGap" w:sz="4" w:space="0" w:color="auto"/>
              <w:left w:val="single" w:sz="4" w:space="0" w:color="auto"/>
              <w:bottom w:val="dashSmallGap" w:sz="4" w:space="0" w:color="auto"/>
              <w:right w:val="dashSmallGap" w:sz="4" w:space="0" w:color="auto"/>
            </w:tcBorders>
          </w:tcPr>
          <w:p w:rsidR="00D85418" w:rsidRPr="00A14A6A" w:rsidRDefault="00D85418" w:rsidP="00864B84">
            <w:pPr>
              <w:pStyle w:val="BodyTextIndent"/>
              <w:numPr>
                <w:ilvl w:val="0"/>
                <w:numId w:val="2"/>
              </w:numPr>
              <w:spacing w:before="120" w:after="120" w:line="269" w:lineRule="auto"/>
              <w:ind w:left="11" w:firstLine="143"/>
              <w:rPr>
                <w:rFonts w:ascii="Times New Roman" w:hAnsi="Times New Roman"/>
              </w:rPr>
            </w:pPr>
          </w:p>
        </w:tc>
        <w:tc>
          <w:tcPr>
            <w:tcW w:w="8722" w:type="dxa"/>
            <w:tcBorders>
              <w:top w:val="dashSmallGap" w:sz="4" w:space="0" w:color="auto"/>
              <w:left w:val="dashSmallGap" w:sz="4" w:space="0" w:color="auto"/>
              <w:bottom w:val="dashSmallGap" w:sz="4" w:space="0" w:color="auto"/>
              <w:right w:val="single" w:sz="4" w:space="0" w:color="auto"/>
            </w:tcBorders>
          </w:tcPr>
          <w:p w:rsidR="00D85418" w:rsidRPr="007D0F22" w:rsidRDefault="00D85418" w:rsidP="00864B84">
            <w:pPr>
              <w:pStyle w:val="BodyTextIndent"/>
              <w:spacing w:before="120" w:after="120" w:line="269" w:lineRule="auto"/>
              <w:ind w:firstLine="0"/>
              <w:rPr>
                <w:rFonts w:ascii="Times New Roman" w:hAnsi="Times New Roman"/>
              </w:rPr>
            </w:pPr>
            <w:r w:rsidRPr="007D0F22">
              <w:rPr>
                <w:rFonts w:ascii="Times New Roman" w:hAnsi="Times New Roman"/>
              </w:rPr>
              <w:t xml:space="preserve">Dự thảo Báo cáo </w:t>
            </w:r>
            <w:r>
              <w:rPr>
                <w:rFonts w:ascii="Times New Roman" w:hAnsi="Times New Roman"/>
              </w:rPr>
              <w:t>sơ kết</w:t>
            </w:r>
            <w:r w:rsidRPr="007D0F22">
              <w:rPr>
                <w:rFonts w:ascii="Times New Roman" w:hAnsi="Times New Roman"/>
              </w:rPr>
              <w:t xml:space="preserve"> </w:t>
            </w:r>
            <w:r>
              <w:rPr>
                <w:rFonts w:ascii="Times New Roman" w:hAnsi="Times New Roman"/>
              </w:rPr>
              <w:t xml:space="preserve">công tác tư pháp 6 tháng đầu năm </w:t>
            </w:r>
            <w:r w:rsidRPr="007D0F22">
              <w:rPr>
                <w:rFonts w:ascii="Times New Roman" w:hAnsi="Times New Roman"/>
              </w:rPr>
              <w:t xml:space="preserve">và </w:t>
            </w:r>
            <w:r w:rsidR="00AE1AC8">
              <w:rPr>
                <w:rFonts w:ascii="Times New Roman" w:hAnsi="Times New Roman"/>
              </w:rPr>
              <w:t>nhiệm vụ, giải pháp chủ yế</w:t>
            </w:r>
            <w:r w:rsidR="0091003E">
              <w:rPr>
                <w:rFonts w:ascii="Times New Roman" w:hAnsi="Times New Roman"/>
              </w:rPr>
              <w:t>u công tác 6 tháng cuối năm 2024</w:t>
            </w:r>
            <w:r w:rsidR="00AE1AC8">
              <w:rPr>
                <w:rFonts w:ascii="Times New Roman" w:hAnsi="Times New Roman"/>
              </w:rPr>
              <w:t>.</w:t>
            </w:r>
          </w:p>
        </w:tc>
      </w:tr>
      <w:tr w:rsidR="00D85418" w:rsidRPr="00B9382F" w:rsidTr="0001077C">
        <w:trPr>
          <w:trHeight w:val="1038"/>
        </w:trPr>
        <w:tc>
          <w:tcPr>
            <w:tcW w:w="746" w:type="dxa"/>
            <w:tcBorders>
              <w:top w:val="dashSmallGap" w:sz="4" w:space="0" w:color="auto"/>
              <w:left w:val="single" w:sz="4" w:space="0" w:color="auto"/>
              <w:bottom w:val="dashSmallGap" w:sz="4" w:space="0" w:color="auto"/>
              <w:right w:val="dashSmallGap" w:sz="4" w:space="0" w:color="auto"/>
            </w:tcBorders>
          </w:tcPr>
          <w:p w:rsidR="00D85418" w:rsidRPr="00B9382F" w:rsidRDefault="00D85418" w:rsidP="00864B84">
            <w:pPr>
              <w:pStyle w:val="BodyTextIndent"/>
              <w:numPr>
                <w:ilvl w:val="0"/>
                <w:numId w:val="2"/>
              </w:numPr>
              <w:spacing w:before="120" w:after="120" w:line="269" w:lineRule="auto"/>
              <w:ind w:left="11" w:firstLine="143"/>
              <w:rPr>
                <w:rFonts w:ascii="Times New Roman" w:hAnsi="Times New Roman"/>
                <w:lang w:val="nb-NO"/>
              </w:rPr>
            </w:pPr>
          </w:p>
        </w:tc>
        <w:tc>
          <w:tcPr>
            <w:tcW w:w="8722" w:type="dxa"/>
            <w:tcBorders>
              <w:top w:val="dashSmallGap" w:sz="4" w:space="0" w:color="auto"/>
              <w:left w:val="dashSmallGap" w:sz="4" w:space="0" w:color="auto"/>
              <w:bottom w:val="dashSmallGap" w:sz="4" w:space="0" w:color="auto"/>
              <w:right w:val="single" w:sz="4" w:space="0" w:color="auto"/>
            </w:tcBorders>
            <w:vAlign w:val="center"/>
          </w:tcPr>
          <w:p w:rsidR="00D85418" w:rsidRPr="00AE1AC8" w:rsidRDefault="00D85418" w:rsidP="00864B84">
            <w:pPr>
              <w:spacing w:before="120" w:after="120" w:line="269" w:lineRule="auto"/>
              <w:ind w:firstLine="0"/>
              <w:jc w:val="both"/>
              <w:rPr>
                <w:szCs w:val="28"/>
                <w:lang w:val="nb-NO"/>
              </w:rPr>
            </w:pPr>
            <w:r w:rsidRPr="00B9382F">
              <w:rPr>
                <w:szCs w:val="28"/>
                <w:lang w:val="nb-NO"/>
              </w:rPr>
              <w:t xml:space="preserve">Báo cáo chuyên đề </w:t>
            </w:r>
            <w:r w:rsidR="00AE1AC8" w:rsidRPr="0091003E">
              <w:rPr>
                <w:i/>
                <w:szCs w:val="28"/>
                <w:lang w:val="nl-NL"/>
              </w:rPr>
              <w:t>“</w:t>
            </w:r>
            <w:r w:rsidR="0091003E" w:rsidRPr="0091003E">
              <w:rPr>
                <w:i/>
                <w:color w:val="000000"/>
                <w:spacing w:val="-6"/>
                <w:szCs w:val="28"/>
              </w:rPr>
              <w:t>Kết quả</w:t>
            </w:r>
            <w:r w:rsidR="004C53EE">
              <w:rPr>
                <w:i/>
                <w:color w:val="000000"/>
                <w:spacing w:val="-6"/>
                <w:szCs w:val="28"/>
              </w:rPr>
              <w:t xml:space="preserve"> thi hành án 9</w:t>
            </w:r>
            <w:r w:rsidR="0091003E" w:rsidRPr="0091003E">
              <w:rPr>
                <w:i/>
                <w:color w:val="000000"/>
                <w:spacing w:val="-6"/>
                <w:szCs w:val="28"/>
              </w:rPr>
              <w:t xml:space="preserve"> tháng đầu năm 2024, những khó khăn, vướng mắc và giải pháp thực hiện</w:t>
            </w:r>
            <w:r w:rsidR="00AE1AC8" w:rsidRPr="0091003E">
              <w:rPr>
                <w:i/>
                <w:iCs/>
                <w:spacing w:val="-2"/>
                <w:szCs w:val="28"/>
                <w:lang w:val="nb-NO"/>
              </w:rPr>
              <w:t>”.</w:t>
            </w:r>
          </w:p>
        </w:tc>
      </w:tr>
      <w:tr w:rsidR="00D85418" w:rsidRPr="00B9382F" w:rsidTr="0001077C">
        <w:trPr>
          <w:trHeight w:val="1038"/>
        </w:trPr>
        <w:tc>
          <w:tcPr>
            <w:tcW w:w="746" w:type="dxa"/>
            <w:tcBorders>
              <w:top w:val="dashSmallGap" w:sz="4" w:space="0" w:color="auto"/>
              <w:left w:val="single" w:sz="4" w:space="0" w:color="auto"/>
              <w:bottom w:val="dashSmallGap" w:sz="4" w:space="0" w:color="auto"/>
              <w:right w:val="dashSmallGap" w:sz="4" w:space="0" w:color="auto"/>
            </w:tcBorders>
          </w:tcPr>
          <w:p w:rsidR="00D85418" w:rsidRPr="00B9382F" w:rsidRDefault="00D85418" w:rsidP="00864B84">
            <w:pPr>
              <w:pStyle w:val="BodyTextIndent"/>
              <w:numPr>
                <w:ilvl w:val="0"/>
                <w:numId w:val="2"/>
              </w:numPr>
              <w:spacing w:before="120" w:after="120" w:line="269" w:lineRule="auto"/>
              <w:ind w:left="11" w:firstLine="143"/>
              <w:rPr>
                <w:rFonts w:ascii="Times New Roman" w:hAnsi="Times New Roman"/>
                <w:lang w:val="nb-NO"/>
              </w:rPr>
            </w:pPr>
          </w:p>
        </w:tc>
        <w:tc>
          <w:tcPr>
            <w:tcW w:w="8722" w:type="dxa"/>
            <w:tcBorders>
              <w:top w:val="dashSmallGap" w:sz="4" w:space="0" w:color="auto"/>
              <w:left w:val="dashSmallGap" w:sz="4" w:space="0" w:color="auto"/>
              <w:bottom w:val="dashSmallGap" w:sz="4" w:space="0" w:color="auto"/>
              <w:right w:val="single" w:sz="4" w:space="0" w:color="auto"/>
            </w:tcBorders>
            <w:vAlign w:val="center"/>
          </w:tcPr>
          <w:p w:rsidR="00D85418" w:rsidRPr="00AE1AC8" w:rsidRDefault="00D85418" w:rsidP="00864B84">
            <w:pPr>
              <w:spacing w:before="120" w:after="120" w:line="269" w:lineRule="auto"/>
              <w:ind w:firstLine="0"/>
              <w:jc w:val="both"/>
              <w:rPr>
                <w:szCs w:val="28"/>
                <w:lang w:val="nb-NO"/>
              </w:rPr>
            </w:pPr>
            <w:r w:rsidRPr="00B9382F">
              <w:rPr>
                <w:szCs w:val="28"/>
                <w:lang w:val="nb-NO"/>
              </w:rPr>
              <w:t xml:space="preserve">Báo cáo chuyên đề </w:t>
            </w:r>
            <w:r w:rsidRPr="0091003E">
              <w:rPr>
                <w:i/>
                <w:spacing w:val="-2"/>
                <w:szCs w:val="28"/>
                <w:lang w:val="nb-NO"/>
              </w:rPr>
              <w:t>“</w:t>
            </w:r>
            <w:r w:rsidR="0091003E" w:rsidRPr="0091003E">
              <w:rPr>
                <w:i/>
                <w:color w:val="000000"/>
                <w:szCs w:val="28"/>
              </w:rPr>
              <w:t>Một số nội dung về tổ chức triển khai Nghị định số 56/2024/NĐ-CP ngày 18/5/2024 của Chính phủ sửa đổi, bổ sung một số điều của Nghị định số 55/2011/NĐ-CP ngày 04 tháng 7 năm 2011 của Chính phủ quy định chức năng, nhiệm vụ, quyền hạn và tổ chức bộ máy của tổ chức pháp chế</w:t>
            </w:r>
            <w:r w:rsidRPr="0091003E">
              <w:rPr>
                <w:i/>
                <w:noProof/>
                <w:color w:val="000000"/>
                <w:szCs w:val="28"/>
              </w:rPr>
              <w:t>”</w:t>
            </w:r>
            <w:r w:rsidR="00AE1AC8">
              <w:rPr>
                <w:noProof/>
                <w:color w:val="000000"/>
                <w:szCs w:val="28"/>
              </w:rPr>
              <w:t>.</w:t>
            </w:r>
          </w:p>
        </w:tc>
      </w:tr>
      <w:tr w:rsidR="006261CF" w:rsidRPr="00B9382F" w:rsidTr="006261CF">
        <w:trPr>
          <w:trHeight w:val="1038"/>
        </w:trPr>
        <w:tc>
          <w:tcPr>
            <w:tcW w:w="746" w:type="dxa"/>
            <w:tcBorders>
              <w:top w:val="dashSmallGap" w:sz="4" w:space="0" w:color="auto"/>
              <w:left w:val="single" w:sz="4" w:space="0" w:color="auto"/>
              <w:bottom w:val="dashSmallGap" w:sz="4" w:space="0" w:color="auto"/>
              <w:right w:val="dashSmallGap" w:sz="4" w:space="0" w:color="auto"/>
            </w:tcBorders>
          </w:tcPr>
          <w:p w:rsidR="006261CF" w:rsidRPr="006261CF" w:rsidRDefault="006261CF" w:rsidP="00864B84">
            <w:pPr>
              <w:pStyle w:val="BodyTextIndent"/>
              <w:spacing w:before="120" w:after="120" w:line="269" w:lineRule="auto"/>
              <w:ind w:left="-108" w:firstLine="0"/>
              <w:jc w:val="center"/>
              <w:rPr>
                <w:rFonts w:ascii="Times New Roman" w:hAnsi="Times New Roman"/>
                <w:lang w:val="vi-VN"/>
              </w:rPr>
            </w:pPr>
            <w:r>
              <w:rPr>
                <w:rFonts w:ascii="Times New Roman" w:hAnsi="Times New Roman"/>
                <w:lang w:val="vi-VN"/>
              </w:rPr>
              <w:t>4.</w:t>
            </w:r>
          </w:p>
        </w:tc>
        <w:tc>
          <w:tcPr>
            <w:tcW w:w="8722" w:type="dxa"/>
            <w:tcBorders>
              <w:top w:val="dashSmallGap" w:sz="4" w:space="0" w:color="auto"/>
              <w:left w:val="dashSmallGap" w:sz="4" w:space="0" w:color="auto"/>
              <w:bottom w:val="dashSmallGap" w:sz="4" w:space="0" w:color="auto"/>
              <w:right w:val="single" w:sz="4" w:space="0" w:color="auto"/>
            </w:tcBorders>
            <w:vAlign w:val="center"/>
          </w:tcPr>
          <w:p w:rsidR="006261CF" w:rsidRPr="004C53EE" w:rsidRDefault="006261CF" w:rsidP="00864B84">
            <w:pPr>
              <w:spacing w:before="120" w:after="120" w:line="269" w:lineRule="auto"/>
              <w:ind w:firstLine="0"/>
              <w:jc w:val="both"/>
              <w:rPr>
                <w:spacing w:val="-2"/>
                <w:szCs w:val="28"/>
                <w:lang w:val="nb-NO"/>
              </w:rPr>
            </w:pPr>
            <w:r w:rsidRPr="00B9382F">
              <w:rPr>
                <w:szCs w:val="28"/>
              </w:rPr>
              <w:t>Báo cáo chuyên đề</w:t>
            </w:r>
            <w:r w:rsidR="004C53EE">
              <w:rPr>
                <w:i/>
                <w:szCs w:val="28"/>
              </w:rPr>
              <w:t xml:space="preserve"> </w:t>
            </w:r>
            <w:r w:rsidR="004C53EE" w:rsidRPr="0091003E">
              <w:rPr>
                <w:i/>
                <w:spacing w:val="-2"/>
                <w:szCs w:val="28"/>
                <w:lang w:val="nb-NO"/>
              </w:rPr>
              <w:t>“</w:t>
            </w:r>
            <w:r w:rsidR="004C53EE" w:rsidRPr="001D1901">
              <w:rPr>
                <w:i/>
                <w:spacing w:val="-4"/>
                <w:szCs w:val="28"/>
              </w:rPr>
              <w:t>Giải pháp, kinh nghiệm triển khai số hóa sổ hộ tịch, hưởng ứng Kế hoạch thi đua cao điểm “Đẩy mạnh tiến độ hoàn thành số hóa dữ liệu hộ tịch”, một số vấn đề lưu ý khi triển khai 02 nhóm thủ tục hành chính liên thông về đăng ký khai sinh, đăng ký khai tử</w:t>
            </w:r>
            <w:r w:rsidR="004C53EE">
              <w:rPr>
                <w:i/>
                <w:spacing w:val="-4"/>
                <w:szCs w:val="28"/>
              </w:rPr>
              <w:t>”</w:t>
            </w:r>
            <w:r w:rsidR="004C53EE">
              <w:rPr>
                <w:spacing w:val="-4"/>
                <w:szCs w:val="28"/>
              </w:rPr>
              <w:t>.</w:t>
            </w:r>
          </w:p>
        </w:tc>
      </w:tr>
      <w:tr w:rsidR="006261CF" w:rsidRPr="00B9382F" w:rsidTr="006261CF">
        <w:trPr>
          <w:trHeight w:val="1036"/>
        </w:trPr>
        <w:tc>
          <w:tcPr>
            <w:tcW w:w="746" w:type="dxa"/>
            <w:tcBorders>
              <w:top w:val="dashSmallGap" w:sz="4" w:space="0" w:color="auto"/>
              <w:left w:val="single" w:sz="4" w:space="0" w:color="auto"/>
              <w:bottom w:val="dashSmallGap" w:sz="4" w:space="0" w:color="auto"/>
              <w:right w:val="dashSmallGap" w:sz="4" w:space="0" w:color="auto"/>
            </w:tcBorders>
          </w:tcPr>
          <w:p w:rsidR="006261CF" w:rsidRPr="006261CF" w:rsidRDefault="006261CF" w:rsidP="00864B84">
            <w:pPr>
              <w:pStyle w:val="BodyTextIndent"/>
              <w:spacing w:before="120" w:after="120" w:line="269" w:lineRule="auto"/>
              <w:ind w:left="-108" w:firstLine="0"/>
              <w:jc w:val="center"/>
              <w:rPr>
                <w:rFonts w:ascii="Times New Roman" w:hAnsi="Times New Roman"/>
                <w:lang w:val="vi-VN"/>
              </w:rPr>
            </w:pPr>
            <w:r>
              <w:rPr>
                <w:rFonts w:ascii="Times New Roman" w:hAnsi="Times New Roman"/>
                <w:lang w:val="vi-VN"/>
              </w:rPr>
              <w:t>5.</w:t>
            </w:r>
          </w:p>
        </w:tc>
        <w:tc>
          <w:tcPr>
            <w:tcW w:w="8722" w:type="dxa"/>
            <w:tcBorders>
              <w:top w:val="dashSmallGap" w:sz="4" w:space="0" w:color="auto"/>
              <w:left w:val="dashSmallGap" w:sz="4" w:space="0" w:color="auto"/>
              <w:bottom w:val="dashSmallGap" w:sz="4" w:space="0" w:color="auto"/>
              <w:right w:val="single" w:sz="4" w:space="0" w:color="auto"/>
            </w:tcBorders>
            <w:vAlign w:val="center"/>
          </w:tcPr>
          <w:p w:rsidR="006261CF" w:rsidRPr="0091003E" w:rsidRDefault="006261CF" w:rsidP="00864B84">
            <w:pPr>
              <w:spacing w:before="120" w:after="120" w:line="269" w:lineRule="auto"/>
              <w:ind w:firstLine="0"/>
              <w:jc w:val="both"/>
              <w:rPr>
                <w:i/>
                <w:szCs w:val="28"/>
                <w:lang w:val="nb-NO"/>
              </w:rPr>
            </w:pPr>
            <w:r w:rsidRPr="00B9382F">
              <w:rPr>
                <w:szCs w:val="28"/>
                <w:lang w:val="nb-NO"/>
              </w:rPr>
              <w:t xml:space="preserve">Báo cáo chuyên đề </w:t>
            </w:r>
            <w:r w:rsidRPr="0091003E">
              <w:rPr>
                <w:i/>
                <w:szCs w:val="28"/>
                <w:lang w:val="nb-NO"/>
              </w:rPr>
              <w:t>“</w:t>
            </w:r>
            <w:r w:rsidR="0091003E" w:rsidRPr="0091003E">
              <w:rPr>
                <w:i/>
                <w:color w:val="000000"/>
                <w:szCs w:val="28"/>
              </w:rPr>
              <w:t>Chuẩn bị các điều kiện cần thiết thi hành Luật Đấu giá tài sản</w:t>
            </w:r>
            <w:r w:rsidRPr="0091003E">
              <w:rPr>
                <w:i/>
                <w:spacing w:val="-4"/>
                <w:szCs w:val="28"/>
              </w:rPr>
              <w:t>”</w:t>
            </w:r>
            <w:r w:rsidR="00AE1AC8" w:rsidRPr="0091003E">
              <w:rPr>
                <w:i/>
                <w:spacing w:val="-4"/>
                <w:szCs w:val="28"/>
              </w:rPr>
              <w:t>.</w:t>
            </w:r>
          </w:p>
        </w:tc>
      </w:tr>
      <w:tr w:rsidR="0052397B" w:rsidRPr="00B9382F" w:rsidTr="006261CF">
        <w:trPr>
          <w:trHeight w:val="1036"/>
        </w:trPr>
        <w:tc>
          <w:tcPr>
            <w:tcW w:w="746" w:type="dxa"/>
            <w:tcBorders>
              <w:top w:val="dashSmallGap" w:sz="4" w:space="0" w:color="auto"/>
              <w:left w:val="single" w:sz="4" w:space="0" w:color="auto"/>
              <w:bottom w:val="dashSmallGap" w:sz="4" w:space="0" w:color="auto"/>
              <w:right w:val="dashSmallGap" w:sz="4" w:space="0" w:color="auto"/>
            </w:tcBorders>
          </w:tcPr>
          <w:p w:rsidR="0052397B" w:rsidRPr="0052397B" w:rsidRDefault="0052397B" w:rsidP="00864B84">
            <w:pPr>
              <w:pStyle w:val="BodyTextIndent"/>
              <w:spacing w:before="120" w:after="120" w:line="269" w:lineRule="auto"/>
              <w:ind w:left="-108" w:firstLine="0"/>
              <w:jc w:val="center"/>
              <w:rPr>
                <w:rFonts w:ascii="Times New Roman" w:hAnsi="Times New Roman"/>
              </w:rPr>
            </w:pPr>
            <w:r>
              <w:rPr>
                <w:rFonts w:ascii="Times New Roman" w:hAnsi="Times New Roman"/>
              </w:rPr>
              <w:t>6.</w:t>
            </w:r>
          </w:p>
        </w:tc>
        <w:tc>
          <w:tcPr>
            <w:tcW w:w="8722" w:type="dxa"/>
            <w:tcBorders>
              <w:top w:val="dashSmallGap" w:sz="4" w:space="0" w:color="auto"/>
              <w:left w:val="dashSmallGap" w:sz="4" w:space="0" w:color="auto"/>
              <w:bottom w:val="dashSmallGap" w:sz="4" w:space="0" w:color="auto"/>
              <w:right w:val="single" w:sz="4" w:space="0" w:color="auto"/>
            </w:tcBorders>
            <w:vAlign w:val="center"/>
          </w:tcPr>
          <w:p w:rsidR="0052397B" w:rsidRPr="00B9382F" w:rsidRDefault="00864B84" w:rsidP="00864B84">
            <w:pPr>
              <w:spacing w:before="120" w:after="120" w:line="269" w:lineRule="auto"/>
              <w:ind w:firstLine="0"/>
              <w:jc w:val="both"/>
              <w:rPr>
                <w:szCs w:val="28"/>
                <w:lang w:val="nb-NO"/>
              </w:rPr>
            </w:pPr>
            <w:r w:rsidRPr="00B9041C">
              <w:rPr>
                <w:szCs w:val="28"/>
                <w:lang w:val="nb-NO"/>
              </w:rPr>
              <w:t>Bộ Tài liệu trả lời kiến nghị của các bộ, ngành, Ủy ban nhân dân các tỉnh, thành phố trực thuộc Trung ương đối với công tác chỉ đạo, điều hành và hướng dẫn chuyên môn, nghiệp vụ của Bộ</w:t>
            </w:r>
            <w:r>
              <w:rPr>
                <w:szCs w:val="28"/>
                <w:lang w:val="nb-NO"/>
              </w:rPr>
              <w:t xml:space="preserve"> Tư pháp 6 tháng đầu năm 2024</w:t>
            </w:r>
            <w:r w:rsidRPr="00B9041C">
              <w:rPr>
                <w:szCs w:val="28"/>
                <w:lang w:val="nb-NO"/>
              </w:rPr>
              <w:t>.</w:t>
            </w:r>
          </w:p>
        </w:tc>
      </w:tr>
    </w:tbl>
    <w:p w:rsidR="00B9382F" w:rsidRPr="000024A3" w:rsidRDefault="00B9382F" w:rsidP="00735B64">
      <w:pPr>
        <w:pStyle w:val="BodyTextIndent"/>
        <w:spacing w:before="60"/>
        <w:ind w:firstLine="0"/>
        <w:rPr>
          <w:sz w:val="2"/>
          <w:szCs w:val="2"/>
          <w:lang w:val="nb-NO"/>
        </w:rPr>
      </w:pPr>
    </w:p>
    <w:sectPr w:rsidR="00B9382F" w:rsidRPr="000024A3" w:rsidSect="00BD19D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E1AC3"/>
    <w:multiLevelType w:val="hybridMultilevel"/>
    <w:tmpl w:val="591AB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E20BE6"/>
    <w:multiLevelType w:val="hybridMultilevel"/>
    <w:tmpl w:val="591AB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CA72FE"/>
    <w:multiLevelType w:val="hybridMultilevel"/>
    <w:tmpl w:val="591AB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62A73"/>
    <w:multiLevelType w:val="hybridMultilevel"/>
    <w:tmpl w:val="591AB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A2D"/>
    <w:rsid w:val="000011EC"/>
    <w:rsid w:val="000024A3"/>
    <w:rsid w:val="0000709A"/>
    <w:rsid w:val="000076D8"/>
    <w:rsid w:val="000100FE"/>
    <w:rsid w:val="0001077C"/>
    <w:rsid w:val="0001314A"/>
    <w:rsid w:val="00021DCE"/>
    <w:rsid w:val="00023C9F"/>
    <w:rsid w:val="00027698"/>
    <w:rsid w:val="000358A5"/>
    <w:rsid w:val="000451BE"/>
    <w:rsid w:val="000457DF"/>
    <w:rsid w:val="0006296A"/>
    <w:rsid w:val="00064154"/>
    <w:rsid w:val="00064460"/>
    <w:rsid w:val="000723DD"/>
    <w:rsid w:val="00075A04"/>
    <w:rsid w:val="0007780D"/>
    <w:rsid w:val="000851D0"/>
    <w:rsid w:val="000904A8"/>
    <w:rsid w:val="000A0C20"/>
    <w:rsid w:val="000A2464"/>
    <w:rsid w:val="000B2C44"/>
    <w:rsid w:val="000B4E43"/>
    <w:rsid w:val="000F0434"/>
    <w:rsid w:val="000F6EF3"/>
    <w:rsid w:val="000F7ACF"/>
    <w:rsid w:val="001017B0"/>
    <w:rsid w:val="0010460C"/>
    <w:rsid w:val="0010615B"/>
    <w:rsid w:val="00110236"/>
    <w:rsid w:val="00113C63"/>
    <w:rsid w:val="00124790"/>
    <w:rsid w:val="001249C6"/>
    <w:rsid w:val="00141376"/>
    <w:rsid w:val="00142CA9"/>
    <w:rsid w:val="00147573"/>
    <w:rsid w:val="00147FA2"/>
    <w:rsid w:val="00152700"/>
    <w:rsid w:val="00155AB1"/>
    <w:rsid w:val="001569B8"/>
    <w:rsid w:val="00162F9E"/>
    <w:rsid w:val="00177D94"/>
    <w:rsid w:val="00182B87"/>
    <w:rsid w:val="00184F7D"/>
    <w:rsid w:val="001852E7"/>
    <w:rsid w:val="001866D4"/>
    <w:rsid w:val="0018778C"/>
    <w:rsid w:val="00194D14"/>
    <w:rsid w:val="001C1919"/>
    <w:rsid w:val="001D237D"/>
    <w:rsid w:val="001E1B3F"/>
    <w:rsid w:val="001F294D"/>
    <w:rsid w:val="00220BB2"/>
    <w:rsid w:val="00226666"/>
    <w:rsid w:val="00231C7B"/>
    <w:rsid w:val="00251FD1"/>
    <w:rsid w:val="0025601F"/>
    <w:rsid w:val="002636C5"/>
    <w:rsid w:val="002639CA"/>
    <w:rsid w:val="0026439A"/>
    <w:rsid w:val="002876E5"/>
    <w:rsid w:val="00290C26"/>
    <w:rsid w:val="002918B1"/>
    <w:rsid w:val="002A4C9B"/>
    <w:rsid w:val="002A513F"/>
    <w:rsid w:val="002B11F4"/>
    <w:rsid w:val="002B6E19"/>
    <w:rsid w:val="002C654E"/>
    <w:rsid w:val="002D2AA0"/>
    <w:rsid w:val="002D466B"/>
    <w:rsid w:val="002F4EF6"/>
    <w:rsid w:val="002F54D5"/>
    <w:rsid w:val="003060B9"/>
    <w:rsid w:val="0030645C"/>
    <w:rsid w:val="003074F4"/>
    <w:rsid w:val="00312443"/>
    <w:rsid w:val="0031413B"/>
    <w:rsid w:val="0031778B"/>
    <w:rsid w:val="00322FF9"/>
    <w:rsid w:val="00326EBC"/>
    <w:rsid w:val="00330CFF"/>
    <w:rsid w:val="00340B54"/>
    <w:rsid w:val="00341D65"/>
    <w:rsid w:val="0034209F"/>
    <w:rsid w:val="003428D8"/>
    <w:rsid w:val="0035120C"/>
    <w:rsid w:val="00354468"/>
    <w:rsid w:val="003546B4"/>
    <w:rsid w:val="00362FA1"/>
    <w:rsid w:val="0036748D"/>
    <w:rsid w:val="003711B3"/>
    <w:rsid w:val="003915EB"/>
    <w:rsid w:val="003B146F"/>
    <w:rsid w:val="003B1654"/>
    <w:rsid w:val="003B35D0"/>
    <w:rsid w:val="003C75A3"/>
    <w:rsid w:val="003C7BD1"/>
    <w:rsid w:val="003E29B8"/>
    <w:rsid w:val="003E684A"/>
    <w:rsid w:val="0040101E"/>
    <w:rsid w:val="00417816"/>
    <w:rsid w:val="0042026D"/>
    <w:rsid w:val="0042362D"/>
    <w:rsid w:val="0043336C"/>
    <w:rsid w:val="004342EF"/>
    <w:rsid w:val="00436CB1"/>
    <w:rsid w:val="004447EC"/>
    <w:rsid w:val="00447AE4"/>
    <w:rsid w:val="00450A3F"/>
    <w:rsid w:val="00450E11"/>
    <w:rsid w:val="00464ED9"/>
    <w:rsid w:val="00465A07"/>
    <w:rsid w:val="004826E8"/>
    <w:rsid w:val="00486B3D"/>
    <w:rsid w:val="004A2D85"/>
    <w:rsid w:val="004A59E1"/>
    <w:rsid w:val="004B47A8"/>
    <w:rsid w:val="004C2258"/>
    <w:rsid w:val="004C4E64"/>
    <w:rsid w:val="004C53EE"/>
    <w:rsid w:val="004D3D5C"/>
    <w:rsid w:val="004E1720"/>
    <w:rsid w:val="004E553D"/>
    <w:rsid w:val="005030C9"/>
    <w:rsid w:val="005031DE"/>
    <w:rsid w:val="005111A6"/>
    <w:rsid w:val="00517A16"/>
    <w:rsid w:val="00521C90"/>
    <w:rsid w:val="0052397B"/>
    <w:rsid w:val="005243D9"/>
    <w:rsid w:val="00536C4A"/>
    <w:rsid w:val="00547901"/>
    <w:rsid w:val="005508C9"/>
    <w:rsid w:val="0055200C"/>
    <w:rsid w:val="00552AE8"/>
    <w:rsid w:val="0056343E"/>
    <w:rsid w:val="0056665A"/>
    <w:rsid w:val="00566EF2"/>
    <w:rsid w:val="00570395"/>
    <w:rsid w:val="0057118C"/>
    <w:rsid w:val="0059065A"/>
    <w:rsid w:val="0059527E"/>
    <w:rsid w:val="00595618"/>
    <w:rsid w:val="005C39BD"/>
    <w:rsid w:val="005D353B"/>
    <w:rsid w:val="005E1DC4"/>
    <w:rsid w:val="005E31FD"/>
    <w:rsid w:val="005E4DEE"/>
    <w:rsid w:val="005F5AC4"/>
    <w:rsid w:val="0060246D"/>
    <w:rsid w:val="00605A9C"/>
    <w:rsid w:val="00606EA9"/>
    <w:rsid w:val="006152B4"/>
    <w:rsid w:val="00616A3A"/>
    <w:rsid w:val="006214DB"/>
    <w:rsid w:val="006261CF"/>
    <w:rsid w:val="00627C5C"/>
    <w:rsid w:val="00634732"/>
    <w:rsid w:val="00634D7E"/>
    <w:rsid w:val="00637AB6"/>
    <w:rsid w:val="006408EA"/>
    <w:rsid w:val="00643A33"/>
    <w:rsid w:val="00645D70"/>
    <w:rsid w:val="00650608"/>
    <w:rsid w:val="00653FEA"/>
    <w:rsid w:val="00670055"/>
    <w:rsid w:val="00674B2E"/>
    <w:rsid w:val="006762BA"/>
    <w:rsid w:val="00684F7A"/>
    <w:rsid w:val="006868A1"/>
    <w:rsid w:val="00687FF6"/>
    <w:rsid w:val="00693B32"/>
    <w:rsid w:val="00695CFC"/>
    <w:rsid w:val="006C51D9"/>
    <w:rsid w:val="006C6E32"/>
    <w:rsid w:val="006D09B5"/>
    <w:rsid w:val="006D2731"/>
    <w:rsid w:val="006D469C"/>
    <w:rsid w:val="006D52F5"/>
    <w:rsid w:val="006E694F"/>
    <w:rsid w:val="0070225D"/>
    <w:rsid w:val="00704F1B"/>
    <w:rsid w:val="0070575C"/>
    <w:rsid w:val="00705A2D"/>
    <w:rsid w:val="00706ED8"/>
    <w:rsid w:val="007076EA"/>
    <w:rsid w:val="00711473"/>
    <w:rsid w:val="00726512"/>
    <w:rsid w:val="00730B72"/>
    <w:rsid w:val="00731078"/>
    <w:rsid w:val="00732E82"/>
    <w:rsid w:val="00733C69"/>
    <w:rsid w:val="00735B64"/>
    <w:rsid w:val="00747D04"/>
    <w:rsid w:val="0076155D"/>
    <w:rsid w:val="00766A48"/>
    <w:rsid w:val="00773073"/>
    <w:rsid w:val="00777A9C"/>
    <w:rsid w:val="00781FA2"/>
    <w:rsid w:val="007905B6"/>
    <w:rsid w:val="00791F72"/>
    <w:rsid w:val="007A0D27"/>
    <w:rsid w:val="007A4D21"/>
    <w:rsid w:val="007B5A15"/>
    <w:rsid w:val="007B6517"/>
    <w:rsid w:val="007B736A"/>
    <w:rsid w:val="007B7FAF"/>
    <w:rsid w:val="007C003E"/>
    <w:rsid w:val="007D0F22"/>
    <w:rsid w:val="007D1BF5"/>
    <w:rsid w:val="007D417E"/>
    <w:rsid w:val="007E2661"/>
    <w:rsid w:val="007F1250"/>
    <w:rsid w:val="007F1878"/>
    <w:rsid w:val="007F6593"/>
    <w:rsid w:val="007F66F6"/>
    <w:rsid w:val="00831F69"/>
    <w:rsid w:val="008407AB"/>
    <w:rsid w:val="00855804"/>
    <w:rsid w:val="00864B84"/>
    <w:rsid w:val="00867194"/>
    <w:rsid w:val="00870382"/>
    <w:rsid w:val="008750B7"/>
    <w:rsid w:val="00884C20"/>
    <w:rsid w:val="00886248"/>
    <w:rsid w:val="008879D2"/>
    <w:rsid w:val="008952BF"/>
    <w:rsid w:val="008962E4"/>
    <w:rsid w:val="008A23D9"/>
    <w:rsid w:val="008B067E"/>
    <w:rsid w:val="008B10A0"/>
    <w:rsid w:val="008B1487"/>
    <w:rsid w:val="008B45BB"/>
    <w:rsid w:val="008B6E5F"/>
    <w:rsid w:val="008C44C1"/>
    <w:rsid w:val="008D199E"/>
    <w:rsid w:val="008D7907"/>
    <w:rsid w:val="008F1622"/>
    <w:rsid w:val="008F2241"/>
    <w:rsid w:val="0090216C"/>
    <w:rsid w:val="0090314D"/>
    <w:rsid w:val="0091003E"/>
    <w:rsid w:val="00920F0D"/>
    <w:rsid w:val="009324C9"/>
    <w:rsid w:val="00933A72"/>
    <w:rsid w:val="009379E8"/>
    <w:rsid w:val="00941563"/>
    <w:rsid w:val="009423C2"/>
    <w:rsid w:val="00947351"/>
    <w:rsid w:val="009474EF"/>
    <w:rsid w:val="009510D1"/>
    <w:rsid w:val="00952736"/>
    <w:rsid w:val="00953E65"/>
    <w:rsid w:val="009562DF"/>
    <w:rsid w:val="00963160"/>
    <w:rsid w:val="009747D0"/>
    <w:rsid w:val="009918B8"/>
    <w:rsid w:val="00992B32"/>
    <w:rsid w:val="009B6453"/>
    <w:rsid w:val="009C1F80"/>
    <w:rsid w:val="009C67CC"/>
    <w:rsid w:val="009D078E"/>
    <w:rsid w:val="009D7DE4"/>
    <w:rsid w:val="009F43B3"/>
    <w:rsid w:val="00A03230"/>
    <w:rsid w:val="00A05CD8"/>
    <w:rsid w:val="00A14A6A"/>
    <w:rsid w:val="00A158E1"/>
    <w:rsid w:val="00A16AEF"/>
    <w:rsid w:val="00A21B8A"/>
    <w:rsid w:val="00A36CDC"/>
    <w:rsid w:val="00A37CA4"/>
    <w:rsid w:val="00A41B30"/>
    <w:rsid w:val="00A422D8"/>
    <w:rsid w:val="00A5231A"/>
    <w:rsid w:val="00A53B84"/>
    <w:rsid w:val="00A559A8"/>
    <w:rsid w:val="00A6304E"/>
    <w:rsid w:val="00A8006C"/>
    <w:rsid w:val="00A84554"/>
    <w:rsid w:val="00A8764B"/>
    <w:rsid w:val="00A91F44"/>
    <w:rsid w:val="00AB3BCA"/>
    <w:rsid w:val="00AC33BD"/>
    <w:rsid w:val="00AD4613"/>
    <w:rsid w:val="00AE1599"/>
    <w:rsid w:val="00AE1AC8"/>
    <w:rsid w:val="00AE359E"/>
    <w:rsid w:val="00AE4755"/>
    <w:rsid w:val="00AF015F"/>
    <w:rsid w:val="00AF76C8"/>
    <w:rsid w:val="00B061D7"/>
    <w:rsid w:val="00B1205E"/>
    <w:rsid w:val="00B12AF6"/>
    <w:rsid w:val="00B321FD"/>
    <w:rsid w:val="00B41077"/>
    <w:rsid w:val="00B46476"/>
    <w:rsid w:val="00B47C5F"/>
    <w:rsid w:val="00B77B03"/>
    <w:rsid w:val="00B85761"/>
    <w:rsid w:val="00B86A8D"/>
    <w:rsid w:val="00B9041C"/>
    <w:rsid w:val="00B90AD3"/>
    <w:rsid w:val="00B9382F"/>
    <w:rsid w:val="00B95DFA"/>
    <w:rsid w:val="00BB1E06"/>
    <w:rsid w:val="00BC15E6"/>
    <w:rsid w:val="00BC3AE4"/>
    <w:rsid w:val="00BC41A3"/>
    <w:rsid w:val="00BD19D8"/>
    <w:rsid w:val="00BD4D37"/>
    <w:rsid w:val="00C14BC8"/>
    <w:rsid w:val="00C20E61"/>
    <w:rsid w:val="00C21185"/>
    <w:rsid w:val="00C4470A"/>
    <w:rsid w:val="00C4561E"/>
    <w:rsid w:val="00C53805"/>
    <w:rsid w:val="00C5763E"/>
    <w:rsid w:val="00C64421"/>
    <w:rsid w:val="00C7210F"/>
    <w:rsid w:val="00C85135"/>
    <w:rsid w:val="00C85C52"/>
    <w:rsid w:val="00C91EE6"/>
    <w:rsid w:val="00C9225D"/>
    <w:rsid w:val="00C92FDB"/>
    <w:rsid w:val="00C96110"/>
    <w:rsid w:val="00C97E09"/>
    <w:rsid w:val="00CA5190"/>
    <w:rsid w:val="00CA6C65"/>
    <w:rsid w:val="00CA6FFA"/>
    <w:rsid w:val="00CB40F3"/>
    <w:rsid w:val="00CB62A8"/>
    <w:rsid w:val="00CD4A93"/>
    <w:rsid w:val="00CD57D4"/>
    <w:rsid w:val="00CE210E"/>
    <w:rsid w:val="00CF0301"/>
    <w:rsid w:val="00CF0DA0"/>
    <w:rsid w:val="00CF3193"/>
    <w:rsid w:val="00CF56FF"/>
    <w:rsid w:val="00CF582A"/>
    <w:rsid w:val="00CF5F79"/>
    <w:rsid w:val="00D0423F"/>
    <w:rsid w:val="00D14E29"/>
    <w:rsid w:val="00D154F3"/>
    <w:rsid w:val="00D17B93"/>
    <w:rsid w:val="00D2572D"/>
    <w:rsid w:val="00D27C9F"/>
    <w:rsid w:val="00D55288"/>
    <w:rsid w:val="00D85418"/>
    <w:rsid w:val="00DA1964"/>
    <w:rsid w:val="00DA5F2E"/>
    <w:rsid w:val="00DB4280"/>
    <w:rsid w:val="00DD5184"/>
    <w:rsid w:val="00DD6B97"/>
    <w:rsid w:val="00DD76BB"/>
    <w:rsid w:val="00DE0713"/>
    <w:rsid w:val="00DE5AEF"/>
    <w:rsid w:val="00DF3D23"/>
    <w:rsid w:val="00DF6463"/>
    <w:rsid w:val="00E00493"/>
    <w:rsid w:val="00E02376"/>
    <w:rsid w:val="00E03CA6"/>
    <w:rsid w:val="00E03F33"/>
    <w:rsid w:val="00E07292"/>
    <w:rsid w:val="00E118DE"/>
    <w:rsid w:val="00E31BFA"/>
    <w:rsid w:val="00E34330"/>
    <w:rsid w:val="00E448D7"/>
    <w:rsid w:val="00E4492C"/>
    <w:rsid w:val="00E53E80"/>
    <w:rsid w:val="00E57920"/>
    <w:rsid w:val="00E6330A"/>
    <w:rsid w:val="00E7004B"/>
    <w:rsid w:val="00E720EE"/>
    <w:rsid w:val="00EA3476"/>
    <w:rsid w:val="00EA3652"/>
    <w:rsid w:val="00EB1CEB"/>
    <w:rsid w:val="00EB4EBF"/>
    <w:rsid w:val="00EC4964"/>
    <w:rsid w:val="00EC4C96"/>
    <w:rsid w:val="00EC7A70"/>
    <w:rsid w:val="00ED2B67"/>
    <w:rsid w:val="00EE3616"/>
    <w:rsid w:val="00EE74AF"/>
    <w:rsid w:val="00F258BD"/>
    <w:rsid w:val="00F31D93"/>
    <w:rsid w:val="00F43181"/>
    <w:rsid w:val="00F46D16"/>
    <w:rsid w:val="00F51432"/>
    <w:rsid w:val="00F514FB"/>
    <w:rsid w:val="00F55425"/>
    <w:rsid w:val="00F6351B"/>
    <w:rsid w:val="00F71817"/>
    <w:rsid w:val="00F807B2"/>
    <w:rsid w:val="00F80DF7"/>
    <w:rsid w:val="00F8258B"/>
    <w:rsid w:val="00F8541F"/>
    <w:rsid w:val="00F91363"/>
    <w:rsid w:val="00F955F6"/>
    <w:rsid w:val="00F957FB"/>
    <w:rsid w:val="00FA1F5B"/>
    <w:rsid w:val="00FA4751"/>
    <w:rsid w:val="00FA4766"/>
    <w:rsid w:val="00FA782A"/>
    <w:rsid w:val="00FB4C2F"/>
    <w:rsid w:val="00FC1B69"/>
    <w:rsid w:val="00FC2176"/>
    <w:rsid w:val="00FC33F1"/>
    <w:rsid w:val="00FD3E56"/>
    <w:rsid w:val="00FD6BC2"/>
    <w:rsid w:val="00FE473C"/>
    <w:rsid w:val="00FE51DD"/>
    <w:rsid w:val="00FF2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190"/>
    <w:pPr>
      <w:spacing w:before="80" w:after="80" w:line="288" w:lineRule="auto"/>
      <w:ind w:firstLine="680"/>
    </w:pPr>
    <w:rPr>
      <w:sz w:val="28"/>
      <w:szCs w:val="22"/>
    </w:rPr>
  </w:style>
  <w:style w:type="paragraph" w:styleId="Heading1">
    <w:name w:val="heading 1"/>
    <w:basedOn w:val="Normal"/>
    <w:next w:val="Normal"/>
    <w:link w:val="Heading1Char"/>
    <w:qFormat/>
    <w:rsid w:val="008F1622"/>
    <w:pPr>
      <w:keepNext/>
      <w:spacing w:before="240" w:after="60" w:line="240" w:lineRule="auto"/>
      <w:ind w:firstLine="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05A2D"/>
    <w:pPr>
      <w:spacing w:before="0" w:after="0" w:line="240" w:lineRule="auto"/>
      <w:ind w:firstLine="720"/>
      <w:jc w:val="both"/>
    </w:pPr>
    <w:rPr>
      <w:rFonts w:ascii=".VnTime" w:eastAsia="Times New Roman" w:hAnsi=".VnTime"/>
      <w:szCs w:val="28"/>
    </w:rPr>
  </w:style>
  <w:style w:type="character" w:customStyle="1" w:styleId="BodyTextIndentChar">
    <w:name w:val="Body Text Indent Char"/>
    <w:link w:val="BodyTextIndent"/>
    <w:rsid w:val="00705A2D"/>
    <w:rPr>
      <w:rFonts w:ascii=".VnTime" w:eastAsia="Times New Roman" w:hAnsi=".VnTime" w:cs="Times New Roman"/>
      <w:szCs w:val="28"/>
    </w:rPr>
  </w:style>
  <w:style w:type="table" w:styleId="TableGrid">
    <w:name w:val="Table Grid"/>
    <w:basedOn w:val="TableNormal"/>
    <w:uiPriority w:val="59"/>
    <w:rsid w:val="00705A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
    <w:name w:val="Char Char Char Char"/>
    <w:basedOn w:val="Normal"/>
    <w:semiHidden/>
    <w:rsid w:val="00705A2D"/>
    <w:pPr>
      <w:spacing w:before="0" w:after="160" w:line="240" w:lineRule="exact"/>
      <w:ind w:firstLine="0"/>
    </w:pPr>
    <w:rPr>
      <w:rFonts w:ascii="Arial" w:eastAsia="Times New Roman" w:hAnsi="Arial"/>
      <w:sz w:val="22"/>
    </w:rPr>
  </w:style>
  <w:style w:type="character" w:styleId="CommentReference">
    <w:name w:val="annotation reference"/>
    <w:semiHidden/>
    <w:rsid w:val="009F43B3"/>
    <w:rPr>
      <w:sz w:val="16"/>
      <w:szCs w:val="16"/>
    </w:rPr>
  </w:style>
  <w:style w:type="paragraph" w:styleId="CommentText">
    <w:name w:val="annotation text"/>
    <w:basedOn w:val="Normal"/>
    <w:semiHidden/>
    <w:rsid w:val="009F43B3"/>
    <w:rPr>
      <w:sz w:val="20"/>
      <w:szCs w:val="20"/>
    </w:rPr>
  </w:style>
  <w:style w:type="paragraph" w:styleId="CommentSubject">
    <w:name w:val="annotation subject"/>
    <w:basedOn w:val="CommentText"/>
    <w:next w:val="CommentText"/>
    <w:semiHidden/>
    <w:rsid w:val="009F43B3"/>
    <w:rPr>
      <w:b/>
      <w:bCs/>
    </w:rPr>
  </w:style>
  <w:style w:type="paragraph" w:styleId="BalloonText">
    <w:name w:val="Balloon Text"/>
    <w:basedOn w:val="Normal"/>
    <w:semiHidden/>
    <w:rsid w:val="009F43B3"/>
    <w:rPr>
      <w:rFonts w:ascii="Tahoma" w:hAnsi="Tahoma" w:cs="Tahoma"/>
      <w:sz w:val="16"/>
      <w:szCs w:val="16"/>
    </w:rPr>
  </w:style>
  <w:style w:type="paragraph" w:customStyle="1" w:styleId="CharCharCharCharCharCharCharCharCharChar">
    <w:name w:val="Char Char Char Char Char Char Char Char Char Char"/>
    <w:basedOn w:val="Normal"/>
    <w:next w:val="Normal"/>
    <w:autoRedefine/>
    <w:semiHidden/>
    <w:rsid w:val="0090314D"/>
    <w:pPr>
      <w:spacing w:before="120" w:after="120" w:line="312" w:lineRule="auto"/>
      <w:ind w:firstLine="0"/>
    </w:pPr>
    <w:rPr>
      <w:rFonts w:eastAsia="Times New Roman"/>
      <w:szCs w:val="28"/>
    </w:rPr>
  </w:style>
  <w:style w:type="paragraph" w:customStyle="1" w:styleId="Char">
    <w:name w:val=" Char"/>
    <w:autoRedefine/>
    <w:rsid w:val="004C4E64"/>
    <w:pPr>
      <w:tabs>
        <w:tab w:val="left" w:pos="1152"/>
      </w:tabs>
      <w:spacing w:before="120" w:after="120" w:line="312" w:lineRule="auto"/>
    </w:pPr>
    <w:rPr>
      <w:rFonts w:ascii="Arial" w:eastAsia="Times New Roman" w:hAnsi="Arial" w:cs="Arial"/>
      <w:sz w:val="26"/>
      <w:szCs w:val="26"/>
    </w:rPr>
  </w:style>
  <w:style w:type="character" w:customStyle="1" w:styleId="Heading1Char">
    <w:name w:val="Heading 1 Char"/>
    <w:link w:val="Heading1"/>
    <w:rsid w:val="008F1622"/>
    <w:rPr>
      <w:rFonts w:ascii="Cambria" w:eastAsia="Times New Roman" w:hAnsi="Cambria"/>
      <w:b/>
      <w:bCs/>
      <w:kern w:val="32"/>
      <w:sz w:val="32"/>
      <w:szCs w:val="32"/>
    </w:rPr>
  </w:style>
  <w:style w:type="paragraph" w:customStyle="1" w:styleId="CharChar10CharCharCharCharCharCharCharCharCharCharCharCharCharCharCharCharCharCharCharCharCharCharCharCharCharChar">
    <w:name w:val=" Char Char10 Char Char Char Char Char Char Char Char Char Char Char Char Char Char Char Char Char Char Char Char Char Char Char Char Char Char"/>
    <w:basedOn w:val="Normal"/>
    <w:next w:val="Normal"/>
    <w:link w:val="DefaultParagraphFont"/>
    <w:autoRedefine/>
    <w:semiHidden/>
    <w:rsid w:val="00DD6B97"/>
    <w:pPr>
      <w:spacing w:before="120" w:after="120" w:line="312" w:lineRule="auto"/>
      <w:ind w:firstLine="0"/>
    </w:pPr>
    <w:rPr>
      <w:rFonts w:eastAsia="Times New Roman"/>
      <w:szCs w:val="28"/>
    </w:rPr>
  </w:style>
  <w:style w:type="paragraph" w:styleId="BodyText">
    <w:name w:val="Body Text"/>
    <w:basedOn w:val="Normal"/>
    <w:link w:val="BodyTextChar"/>
    <w:uiPriority w:val="99"/>
    <w:unhideWhenUsed/>
    <w:rsid w:val="00B77B03"/>
    <w:pPr>
      <w:spacing w:after="120"/>
    </w:pPr>
  </w:style>
  <w:style w:type="character" w:customStyle="1" w:styleId="BodyTextChar">
    <w:name w:val="Body Text Char"/>
    <w:link w:val="BodyText"/>
    <w:uiPriority w:val="99"/>
    <w:rsid w:val="00B77B03"/>
    <w:rPr>
      <w:sz w:val="28"/>
      <w:szCs w:val="22"/>
    </w:rPr>
  </w:style>
  <w:style w:type="character" w:styleId="Emphasis">
    <w:name w:val="Emphasis"/>
    <w:uiPriority w:val="20"/>
    <w:qFormat/>
    <w:rsid w:val="00075A04"/>
    <w:rPr>
      <w:i/>
      <w:iCs w:val="0"/>
    </w:rPr>
  </w:style>
  <w:style w:type="character" w:customStyle="1" w:styleId="view">
    <w:name w:val="view"/>
    <w:rsid w:val="000B4E43"/>
  </w:style>
  <w:style w:type="paragraph" w:customStyle="1" w:styleId="CharChar3CharChar">
    <w:name w:val=" Char Char3 Char Char"/>
    <w:basedOn w:val="Normal"/>
    <w:next w:val="Normal"/>
    <w:autoRedefine/>
    <w:semiHidden/>
    <w:rsid w:val="00ED2B67"/>
    <w:pPr>
      <w:spacing w:before="120" w:after="120" w:line="312" w:lineRule="auto"/>
      <w:ind w:firstLine="0"/>
    </w:pPr>
    <w:rPr>
      <w:rFonts w:eastAsia="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190"/>
    <w:pPr>
      <w:spacing w:before="80" w:after="80" w:line="288" w:lineRule="auto"/>
      <w:ind w:firstLine="680"/>
    </w:pPr>
    <w:rPr>
      <w:sz w:val="28"/>
      <w:szCs w:val="22"/>
    </w:rPr>
  </w:style>
  <w:style w:type="paragraph" w:styleId="Heading1">
    <w:name w:val="heading 1"/>
    <w:basedOn w:val="Normal"/>
    <w:next w:val="Normal"/>
    <w:link w:val="Heading1Char"/>
    <w:qFormat/>
    <w:rsid w:val="008F1622"/>
    <w:pPr>
      <w:keepNext/>
      <w:spacing w:before="240" w:after="60" w:line="240" w:lineRule="auto"/>
      <w:ind w:firstLine="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05A2D"/>
    <w:pPr>
      <w:spacing w:before="0" w:after="0" w:line="240" w:lineRule="auto"/>
      <w:ind w:firstLine="720"/>
      <w:jc w:val="both"/>
    </w:pPr>
    <w:rPr>
      <w:rFonts w:ascii=".VnTime" w:eastAsia="Times New Roman" w:hAnsi=".VnTime"/>
      <w:szCs w:val="28"/>
    </w:rPr>
  </w:style>
  <w:style w:type="character" w:customStyle="1" w:styleId="BodyTextIndentChar">
    <w:name w:val="Body Text Indent Char"/>
    <w:link w:val="BodyTextIndent"/>
    <w:rsid w:val="00705A2D"/>
    <w:rPr>
      <w:rFonts w:ascii=".VnTime" w:eastAsia="Times New Roman" w:hAnsi=".VnTime" w:cs="Times New Roman"/>
      <w:szCs w:val="28"/>
    </w:rPr>
  </w:style>
  <w:style w:type="table" w:styleId="TableGrid">
    <w:name w:val="Table Grid"/>
    <w:basedOn w:val="TableNormal"/>
    <w:uiPriority w:val="59"/>
    <w:rsid w:val="00705A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
    <w:name w:val="Char Char Char Char"/>
    <w:basedOn w:val="Normal"/>
    <w:semiHidden/>
    <w:rsid w:val="00705A2D"/>
    <w:pPr>
      <w:spacing w:before="0" w:after="160" w:line="240" w:lineRule="exact"/>
      <w:ind w:firstLine="0"/>
    </w:pPr>
    <w:rPr>
      <w:rFonts w:ascii="Arial" w:eastAsia="Times New Roman" w:hAnsi="Arial"/>
      <w:sz w:val="22"/>
    </w:rPr>
  </w:style>
  <w:style w:type="character" w:styleId="CommentReference">
    <w:name w:val="annotation reference"/>
    <w:semiHidden/>
    <w:rsid w:val="009F43B3"/>
    <w:rPr>
      <w:sz w:val="16"/>
      <w:szCs w:val="16"/>
    </w:rPr>
  </w:style>
  <w:style w:type="paragraph" w:styleId="CommentText">
    <w:name w:val="annotation text"/>
    <w:basedOn w:val="Normal"/>
    <w:semiHidden/>
    <w:rsid w:val="009F43B3"/>
    <w:rPr>
      <w:sz w:val="20"/>
      <w:szCs w:val="20"/>
    </w:rPr>
  </w:style>
  <w:style w:type="paragraph" w:styleId="CommentSubject">
    <w:name w:val="annotation subject"/>
    <w:basedOn w:val="CommentText"/>
    <w:next w:val="CommentText"/>
    <w:semiHidden/>
    <w:rsid w:val="009F43B3"/>
    <w:rPr>
      <w:b/>
      <w:bCs/>
    </w:rPr>
  </w:style>
  <w:style w:type="paragraph" w:styleId="BalloonText">
    <w:name w:val="Balloon Text"/>
    <w:basedOn w:val="Normal"/>
    <w:semiHidden/>
    <w:rsid w:val="009F43B3"/>
    <w:rPr>
      <w:rFonts w:ascii="Tahoma" w:hAnsi="Tahoma" w:cs="Tahoma"/>
      <w:sz w:val="16"/>
      <w:szCs w:val="16"/>
    </w:rPr>
  </w:style>
  <w:style w:type="paragraph" w:customStyle="1" w:styleId="CharCharCharCharCharCharCharCharCharChar">
    <w:name w:val="Char Char Char Char Char Char Char Char Char Char"/>
    <w:basedOn w:val="Normal"/>
    <w:next w:val="Normal"/>
    <w:autoRedefine/>
    <w:semiHidden/>
    <w:rsid w:val="0090314D"/>
    <w:pPr>
      <w:spacing w:before="120" w:after="120" w:line="312" w:lineRule="auto"/>
      <w:ind w:firstLine="0"/>
    </w:pPr>
    <w:rPr>
      <w:rFonts w:eastAsia="Times New Roman"/>
      <w:szCs w:val="28"/>
    </w:rPr>
  </w:style>
  <w:style w:type="paragraph" w:customStyle="1" w:styleId="Char">
    <w:name w:val=" Char"/>
    <w:autoRedefine/>
    <w:rsid w:val="004C4E64"/>
    <w:pPr>
      <w:tabs>
        <w:tab w:val="left" w:pos="1152"/>
      </w:tabs>
      <w:spacing w:before="120" w:after="120" w:line="312" w:lineRule="auto"/>
    </w:pPr>
    <w:rPr>
      <w:rFonts w:ascii="Arial" w:eastAsia="Times New Roman" w:hAnsi="Arial" w:cs="Arial"/>
      <w:sz w:val="26"/>
      <w:szCs w:val="26"/>
    </w:rPr>
  </w:style>
  <w:style w:type="character" w:customStyle="1" w:styleId="Heading1Char">
    <w:name w:val="Heading 1 Char"/>
    <w:link w:val="Heading1"/>
    <w:rsid w:val="008F1622"/>
    <w:rPr>
      <w:rFonts w:ascii="Cambria" w:eastAsia="Times New Roman" w:hAnsi="Cambria"/>
      <w:b/>
      <w:bCs/>
      <w:kern w:val="32"/>
      <w:sz w:val="32"/>
      <w:szCs w:val="32"/>
    </w:rPr>
  </w:style>
  <w:style w:type="paragraph" w:customStyle="1" w:styleId="CharChar10CharCharCharCharCharCharCharCharCharCharCharCharCharCharCharCharCharCharCharCharCharCharCharCharCharChar">
    <w:name w:val=" Char Char10 Char Char Char Char Char Char Char Char Char Char Char Char Char Char Char Char Char Char Char Char Char Char Char Char Char Char"/>
    <w:basedOn w:val="Normal"/>
    <w:next w:val="Normal"/>
    <w:link w:val="DefaultParagraphFont"/>
    <w:autoRedefine/>
    <w:semiHidden/>
    <w:rsid w:val="00DD6B97"/>
    <w:pPr>
      <w:spacing w:before="120" w:after="120" w:line="312" w:lineRule="auto"/>
      <w:ind w:firstLine="0"/>
    </w:pPr>
    <w:rPr>
      <w:rFonts w:eastAsia="Times New Roman"/>
      <w:szCs w:val="28"/>
    </w:rPr>
  </w:style>
  <w:style w:type="paragraph" w:styleId="BodyText">
    <w:name w:val="Body Text"/>
    <w:basedOn w:val="Normal"/>
    <w:link w:val="BodyTextChar"/>
    <w:uiPriority w:val="99"/>
    <w:unhideWhenUsed/>
    <w:rsid w:val="00B77B03"/>
    <w:pPr>
      <w:spacing w:after="120"/>
    </w:pPr>
  </w:style>
  <w:style w:type="character" w:customStyle="1" w:styleId="BodyTextChar">
    <w:name w:val="Body Text Char"/>
    <w:link w:val="BodyText"/>
    <w:uiPriority w:val="99"/>
    <w:rsid w:val="00B77B03"/>
    <w:rPr>
      <w:sz w:val="28"/>
      <w:szCs w:val="22"/>
    </w:rPr>
  </w:style>
  <w:style w:type="character" w:styleId="Emphasis">
    <w:name w:val="Emphasis"/>
    <w:uiPriority w:val="20"/>
    <w:qFormat/>
    <w:rsid w:val="00075A04"/>
    <w:rPr>
      <w:i/>
      <w:iCs w:val="0"/>
    </w:rPr>
  </w:style>
  <w:style w:type="character" w:customStyle="1" w:styleId="view">
    <w:name w:val="view"/>
    <w:rsid w:val="000B4E43"/>
  </w:style>
  <w:style w:type="paragraph" w:customStyle="1" w:styleId="CharChar3CharChar">
    <w:name w:val=" Char Char3 Char Char"/>
    <w:basedOn w:val="Normal"/>
    <w:next w:val="Normal"/>
    <w:autoRedefine/>
    <w:semiHidden/>
    <w:rsid w:val="00ED2B67"/>
    <w:pPr>
      <w:spacing w:before="120" w:after="120" w:line="312" w:lineRule="auto"/>
      <w:ind w:firstLine="0"/>
    </w:pPr>
    <w:rPr>
      <w:rFonts w:eastAsia="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CB7649-7A7D-456A-9484-E157F1260BDB}">
  <ds:schemaRefs>
    <ds:schemaRef ds:uri="http://schemas.microsoft.com/sharepoint/v3/contenttype/forms"/>
  </ds:schemaRefs>
</ds:datastoreItem>
</file>

<file path=customXml/itemProps2.xml><?xml version="1.0" encoding="utf-8"?>
<ds:datastoreItem xmlns:ds="http://schemas.openxmlformats.org/officeDocument/2006/customXml" ds:itemID="{86D6EEBD-C530-43C5-8E71-DDCA252E6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F30C26-05E0-4639-AFC7-4282132A91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BỘ TƯ PHÁP</vt:lpstr>
    </vt:vector>
  </TitlesOfParts>
  <Company>home</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HUNG</dc:creator>
  <cp:lastModifiedBy>Duongdtt</cp:lastModifiedBy>
  <cp:revision>2</cp:revision>
  <cp:lastPrinted>2022-07-12T09:48:00Z</cp:lastPrinted>
  <dcterms:created xsi:type="dcterms:W3CDTF">2024-07-10T02:12:00Z</dcterms:created>
  <dcterms:modified xsi:type="dcterms:W3CDTF">2024-07-10T02:12:00Z</dcterms:modified>
</cp:coreProperties>
</file>